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B1" w:rsidRDefault="007F40B1" w:rsidP="007F40B1">
      <w:pPr>
        <w:pStyle w:val="2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Совершенствуется процедура проведения экзаменов</w:t>
      </w:r>
    </w:p>
    <w:p w:rsidR="007F40B1" w:rsidRDefault="007F40B1" w:rsidP="007F40B1">
      <w:pPr>
        <w:pStyle w:val="a3"/>
        <w:shd w:val="clear" w:color="auto" w:fill="FFFFFF"/>
        <w:spacing w:before="46" w:beforeAutospacing="0" w:after="240" w:afterAutospacing="0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Нововведения при проведении государственной итоговой аттестации в 2012 году связаны с совершенствованием процедуры проведения экзаменов и ужесточением </w:t>
      </w:r>
      <w:proofErr w:type="gramStart"/>
      <w:r>
        <w:rPr>
          <w:rFonts w:ascii="Tahoma" w:hAnsi="Tahoma" w:cs="Tahoma"/>
          <w:color w:val="333333"/>
          <w:sz w:val="14"/>
          <w:szCs w:val="14"/>
        </w:rPr>
        <w:t>контроля за</w:t>
      </w:r>
      <w:proofErr w:type="gramEnd"/>
      <w:r>
        <w:rPr>
          <w:rFonts w:ascii="Tahoma" w:hAnsi="Tahoma" w:cs="Tahoma"/>
          <w:color w:val="333333"/>
          <w:sz w:val="14"/>
          <w:szCs w:val="14"/>
        </w:rPr>
        <w:t xml:space="preserve"> соблюдением порядка итоговой аттестации и ЕГЭ.</w:t>
      </w:r>
      <w:r>
        <w:rPr>
          <w:rFonts w:ascii="Tahoma" w:hAnsi="Tahoma" w:cs="Tahoma"/>
          <w:color w:val="333333"/>
          <w:sz w:val="14"/>
          <w:szCs w:val="14"/>
        </w:rPr>
        <w:br/>
        <w:t>      Определен новый норматив участников ЕГЭ в одной аудитории - не более 15 человек.</w:t>
      </w:r>
      <w:r>
        <w:rPr>
          <w:rStyle w:val="apple-converted-space"/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14"/>
          <w:szCs w:val="14"/>
        </w:rPr>
        <w:br/>
        <w:t xml:space="preserve">     Впервые в начале учебного года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Рособрнадзором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 установлен минимум для сдачи ЕГЭ по обязательным предметам: по русскому языку - 36 и по математике - 24 балла.</w:t>
      </w:r>
      <w:r>
        <w:rPr>
          <w:rStyle w:val="apple-converted-space"/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14"/>
          <w:szCs w:val="14"/>
        </w:rPr>
        <w:br/>
        <w:t xml:space="preserve">     Для участников с ограниченными возможностями здоровья продолжительность каждого экзамена увеличивается на 1,5 часа, определен порядок организации пунктов проведения экзаменов (ППЭ), предусматривающий особые материально-технические условия их оборудования и присутствие ассистентов для оказания необходимой технической помощи с учетом их индивидуальных особенностей. </w:t>
      </w:r>
      <w:proofErr w:type="gramStart"/>
      <w:r>
        <w:rPr>
          <w:rFonts w:ascii="Tahoma" w:hAnsi="Tahoma" w:cs="Tahoma"/>
          <w:color w:val="333333"/>
          <w:sz w:val="14"/>
          <w:szCs w:val="14"/>
        </w:rPr>
        <w:t>Это</w:t>
      </w:r>
      <w:proofErr w:type="gramEnd"/>
      <w:r>
        <w:rPr>
          <w:rFonts w:ascii="Tahoma" w:hAnsi="Tahoma" w:cs="Tahoma"/>
          <w:color w:val="333333"/>
          <w:sz w:val="14"/>
          <w:szCs w:val="14"/>
        </w:rPr>
        <w:t xml:space="preserve"> во-первых, наличие пандусов, поручней, расширенных дверей, наличие специальных кресел и т.п.).</w:t>
      </w:r>
      <w:r>
        <w:rPr>
          <w:rFonts w:ascii="Tahoma" w:hAnsi="Tahoma" w:cs="Tahoma"/>
          <w:color w:val="333333"/>
          <w:sz w:val="14"/>
          <w:szCs w:val="14"/>
        </w:rPr>
        <w:br/>
        <w:t>      Также Президентом Российской Федерации подписан закон, запрещающий организаторам и участникам государственной (итоговой) аттестации, ЕГЭ, других форм экзаменов иметь при себе и использовать средства связи и электронно-вычислительную технику, за исключением случаев, предусмотренных законодательством.</w:t>
      </w:r>
      <w:r>
        <w:rPr>
          <w:rStyle w:val="apple-converted-space"/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14"/>
          <w:szCs w:val="14"/>
        </w:rPr>
        <w:br/>
        <w:t>      Для допустивших нарушение, предусмотрены административные меры: если это физическое лицо, то штраф от 20 до 40 тысяч рублей, для юридических лиц - до 200 тысяч рублей.</w:t>
      </w:r>
      <w:r>
        <w:rPr>
          <w:rFonts w:ascii="Tahoma" w:hAnsi="Tahoma" w:cs="Tahoma"/>
          <w:color w:val="333333"/>
          <w:sz w:val="14"/>
          <w:szCs w:val="14"/>
        </w:rPr>
        <w:br/>
        <w:t>      За разглашение информации, связанной с контрольно-измерительными материалами, к административной ответственности будут привлекаться все категории участников, совершившие нарушение.</w:t>
      </w:r>
      <w:r>
        <w:rPr>
          <w:rStyle w:val="apple-converted-space"/>
          <w:rFonts w:ascii="Tahoma" w:hAnsi="Tahoma" w:cs="Tahoma"/>
          <w:color w:val="333333"/>
          <w:sz w:val="14"/>
          <w:szCs w:val="14"/>
        </w:rPr>
        <w:t> </w:t>
      </w:r>
    </w:p>
    <w:p w:rsidR="00D41025" w:rsidRDefault="00D41025"/>
    <w:sectPr w:rsidR="00D41025" w:rsidSect="00D4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0B1"/>
    <w:rsid w:val="007F40B1"/>
    <w:rsid w:val="00D4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25"/>
  </w:style>
  <w:style w:type="paragraph" w:styleId="2">
    <w:name w:val="heading 2"/>
    <w:basedOn w:val="a"/>
    <w:link w:val="20"/>
    <w:uiPriority w:val="9"/>
    <w:qFormat/>
    <w:rsid w:val="007F4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2013-01-02T17:57:00Z</dcterms:created>
  <dcterms:modified xsi:type="dcterms:W3CDTF">2013-01-02T17:58:00Z</dcterms:modified>
</cp:coreProperties>
</file>